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11448E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-933450</wp:posOffset>
            </wp:positionV>
            <wp:extent cx="7557135" cy="10715625"/>
            <wp:effectExtent l="19050" t="0" r="5715" b="0"/>
            <wp:wrapSquare wrapText="bothSides"/>
            <wp:docPr id="39" name="图片 38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A60874" w:rsidRDefault="0011448E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11448E">
        <w:rPr>
          <w:rFonts w:ascii="微软雅黑" w:eastAsia="微软雅黑" w:hAnsi="微软雅黑" w:hint="eastAsia"/>
          <w:b/>
          <w:sz w:val="36"/>
          <w:szCs w:val="36"/>
        </w:rPr>
        <w:lastRenderedPageBreak/>
        <w:t>中铁十五局集团有限公司</w:t>
      </w:r>
      <w:r w:rsidR="0048668E" w:rsidRPr="00A60874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2466A2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143E97">
        <w:rPr>
          <w:rFonts w:ascii="微软雅黑" w:eastAsia="微软雅黑" w:hAnsi="微软雅黑" w:hint="eastAsia"/>
          <w:b/>
          <w:color w:val="FF0000"/>
          <w:sz w:val="28"/>
          <w:szCs w:val="28"/>
        </w:rPr>
        <w:t>10月22日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060D2C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A56E0C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060D2C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4181169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_Toc54181169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3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0" w:history="1">
        <w:r w:rsidR="001D1474" w:rsidRPr="001D1474">
          <w:rPr>
            <w:rStyle w:val="ac"/>
            <w:rFonts w:ascii="微软雅黑" w:eastAsia="微软雅黑" w:hAnsi="微软雅黑"/>
            <w:noProof/>
          </w:rPr>
          <w:t>1.1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_Toc54181170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3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1" w:history="1">
        <w:r w:rsidR="001D1474" w:rsidRPr="001D1474">
          <w:rPr>
            <w:rStyle w:val="ac"/>
            <w:rFonts w:ascii="微软雅黑" w:eastAsia="微软雅黑" w:hAnsi="微软雅黑"/>
            <w:noProof/>
          </w:rPr>
          <w:t>1. 2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(2020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月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21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日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)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_Toc54181171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5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2" w:history="1">
        <w:r w:rsidR="001D1474" w:rsidRPr="001D1474">
          <w:rPr>
            <w:rStyle w:val="ac"/>
            <w:rFonts w:ascii="微软雅黑" w:eastAsia="微软雅黑" w:hAnsi="微软雅黑"/>
            <w:noProof/>
          </w:rPr>
          <w:t>1.4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废钢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_Toc54181172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7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3" w:history="1">
        <w:r w:rsidR="001D1474" w:rsidRPr="001D1474">
          <w:rPr>
            <w:rStyle w:val="ac"/>
            <w:rFonts w:ascii="微软雅黑" w:eastAsia="微软雅黑" w:hAnsi="微软雅黑"/>
            <w:noProof/>
          </w:rPr>
          <w:t>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月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21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_Toc54181173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7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4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水泥、混凝土、砂石料价格专区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_Toc54181174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8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5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1、</w:t>
        </w:r>
        <w:r w:rsidR="001D1474" w:rsidRPr="001D1474">
          <w:rPr>
            <w:rFonts w:ascii="微软雅黑" w:eastAsia="微软雅黑" w:hAnsi="微软雅黑" w:cstheme="minorBidi"/>
            <w:noProof/>
            <w:szCs w:val="22"/>
          </w:rPr>
          <w:tab/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3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_Toc54181175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8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6" w:history="1">
        <w:r w:rsidR="001D1474" w:rsidRPr="001D1474">
          <w:rPr>
            <w:rStyle w:val="ac"/>
            <w:rFonts w:ascii="微软雅黑" w:eastAsia="微软雅黑" w:hAnsi="微软雅黑"/>
            <w:noProof/>
          </w:rPr>
          <w:t>1.1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、水泥指数走势图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_Toc54181176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9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7" w:history="1">
        <w:r w:rsidR="001D1474" w:rsidRPr="001D1474">
          <w:rPr>
            <w:rStyle w:val="ac"/>
            <w:rFonts w:ascii="微软雅黑" w:eastAsia="微软雅黑" w:hAnsi="微软雅黑"/>
            <w:noProof/>
          </w:rPr>
          <w:t>1.2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_Toc54181177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9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8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2、</w:t>
        </w:r>
        <w:r w:rsidR="001D1474" w:rsidRPr="001D1474">
          <w:rPr>
            <w:rFonts w:ascii="微软雅黑" w:eastAsia="微软雅黑" w:hAnsi="微软雅黑" w:cstheme="minorBidi"/>
            <w:noProof/>
            <w:szCs w:val="22"/>
          </w:rPr>
          <w:tab/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3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_Toc54181178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11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79" w:history="1">
        <w:r w:rsidR="001D1474" w:rsidRPr="001D1474">
          <w:rPr>
            <w:rStyle w:val="ac"/>
            <w:rFonts w:ascii="微软雅黑" w:eastAsia="微软雅黑" w:hAnsi="微软雅黑"/>
            <w:noProof/>
          </w:rPr>
          <w:t>2.1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_Toc54181179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12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0" w:history="1">
        <w:r w:rsidR="001D1474" w:rsidRPr="001D1474">
          <w:rPr>
            <w:rStyle w:val="ac"/>
            <w:rFonts w:ascii="微软雅黑" w:eastAsia="微软雅黑" w:hAnsi="微软雅黑"/>
            <w:noProof/>
          </w:rPr>
          <w:t>2.2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_Toc54181180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12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1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3、</w:t>
        </w:r>
        <w:r w:rsidR="001D1474" w:rsidRPr="001D1474">
          <w:rPr>
            <w:rFonts w:ascii="微软雅黑" w:eastAsia="微软雅黑" w:hAnsi="微软雅黑" w:cstheme="minorBidi"/>
            <w:noProof/>
            <w:szCs w:val="22"/>
          </w:rPr>
          <w:tab/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3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_Toc54181181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14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2" w:history="1">
        <w:r w:rsidR="001D1474" w:rsidRPr="001D1474">
          <w:rPr>
            <w:rStyle w:val="ac"/>
            <w:rFonts w:ascii="微软雅黑" w:eastAsia="微软雅黑" w:hAnsi="微软雅黑"/>
            <w:noProof/>
          </w:rPr>
          <w:t>3.1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、本周砂石料市场综述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_Toc54181182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15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3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_Toc54181183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18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4" w:history="1">
        <w:r w:rsidR="001D1474" w:rsidRPr="001D1474">
          <w:rPr>
            <w:rStyle w:val="ac"/>
            <w:rFonts w:ascii="微软雅黑" w:eastAsia="微软雅黑" w:hAnsi="微软雅黑"/>
            <w:noProof/>
          </w:rPr>
          <w:t>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_Toc54181184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18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5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_Toc54181185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20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6" w:history="1">
        <w:r w:rsidR="001D1474" w:rsidRPr="001D1474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  <w:kern w:val="0"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1D1474" w:rsidRPr="001D1474">
          <w:rPr>
            <w:rStyle w:val="ac"/>
            <w:rFonts w:ascii="微软雅黑" w:eastAsia="微软雅黑" w:hAnsi="微软雅黑"/>
            <w:noProof/>
            <w:kern w:val="0"/>
          </w:rPr>
          <w:t>21</w:t>
        </w:r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_Toc54181186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20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7" w:history="1"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_Toc54181187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21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8" w:history="1"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_Toc54181188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21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89" w:history="1"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_Toc54181189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22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0" w:history="1"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_Toc54181190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23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1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安装工程材料价格专区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_Toc54181191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25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3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_Toc54181193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26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4" w:history="1">
        <w:r w:rsidR="001D1474" w:rsidRPr="001D1474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1D1474" w:rsidRPr="001D1474">
          <w:rPr>
            <w:rStyle w:val="ac"/>
            <w:rFonts w:ascii="微软雅黑" w:eastAsia="微软雅黑" w:hAnsi="微软雅黑"/>
            <w:noProof/>
            <w:kern w:val="0"/>
          </w:rPr>
          <w:t>10</w:t>
        </w:r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1D1474" w:rsidRPr="001D1474">
          <w:rPr>
            <w:rStyle w:val="ac"/>
            <w:rFonts w:ascii="微软雅黑" w:eastAsia="微软雅黑" w:hAnsi="微软雅黑"/>
            <w:noProof/>
            <w:kern w:val="0"/>
          </w:rPr>
          <w:t>21</w:t>
        </w:r>
        <w:r w:rsidR="001D1474" w:rsidRPr="001D1474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_Toc54181194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26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5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_Toc54181195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27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6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_Toc54181196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31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7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_Toc54181197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35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1D1474" w:rsidRPr="001D1474" w:rsidRDefault="00060D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181198" w:history="1">
        <w:r w:rsidR="001D1474" w:rsidRPr="001D1474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="001D1474" w:rsidRPr="001D1474">
          <w:rPr>
            <w:rFonts w:ascii="微软雅黑" w:eastAsia="微软雅黑" w:hAnsi="微软雅黑"/>
            <w:noProof/>
            <w:webHidden/>
          </w:rPr>
          <w:tab/>
        </w:r>
        <w:r w:rsidRPr="001D1474">
          <w:rPr>
            <w:rFonts w:ascii="微软雅黑" w:eastAsia="微软雅黑" w:hAnsi="微软雅黑"/>
            <w:noProof/>
            <w:webHidden/>
          </w:rPr>
          <w:fldChar w:fldCharType="begin"/>
        </w:r>
        <w:r w:rsidR="001D1474" w:rsidRPr="001D1474">
          <w:rPr>
            <w:rFonts w:ascii="微软雅黑" w:eastAsia="微软雅黑" w:hAnsi="微软雅黑"/>
            <w:noProof/>
            <w:webHidden/>
          </w:rPr>
          <w:instrText xml:space="preserve"> PAGEREF _Toc54181198 \h </w:instrText>
        </w:r>
        <w:r w:rsidRPr="001D1474">
          <w:rPr>
            <w:rFonts w:ascii="微软雅黑" w:eastAsia="微软雅黑" w:hAnsi="微软雅黑"/>
            <w:noProof/>
            <w:webHidden/>
          </w:rPr>
        </w:r>
        <w:r w:rsidRPr="001D1474">
          <w:rPr>
            <w:rFonts w:ascii="微软雅黑" w:eastAsia="微软雅黑" w:hAnsi="微软雅黑"/>
            <w:noProof/>
            <w:webHidden/>
          </w:rPr>
          <w:fldChar w:fldCharType="separate"/>
        </w:r>
        <w:r w:rsidR="009E65A7">
          <w:rPr>
            <w:rFonts w:ascii="微软雅黑" w:eastAsia="微软雅黑" w:hAnsi="微软雅黑"/>
            <w:noProof/>
            <w:webHidden/>
          </w:rPr>
          <w:t>42</w:t>
        </w:r>
        <w:r w:rsidRPr="001D147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Default="00060D2C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A56E0C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4181169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9E65A7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4181170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8D5D5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81575" cy="2114550"/>
                  <wp:effectExtent l="19050" t="0" r="9525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8D5D5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48225" cy="2105025"/>
                  <wp:effectExtent l="19050" t="0" r="9525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8D5D5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95850" cy="2095500"/>
                  <wp:effectExtent l="1905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8D5D5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95850" cy="2133600"/>
                  <wp:effectExtent l="1905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8D5D55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29175" cy="2124075"/>
                  <wp:effectExtent l="19050" t="0" r="952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17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8D5D55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981575" cy="2171700"/>
                  <wp:effectExtent l="19050" t="0" r="9525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9E65A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9E65A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75470" w:rsidRDefault="00675470" w:rsidP="009E65A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143E97" w:rsidRDefault="00143E97" w:rsidP="009E65A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9E65A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4181171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143E97">
        <w:rPr>
          <w:rFonts w:hint="eastAsia"/>
          <w:color w:val="FF0000"/>
          <w:sz w:val="28"/>
        </w:rPr>
        <w:t>10月21日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1D1474" w:rsidP="00C366F0">
            <w:pPr>
              <w:jc w:val="center"/>
              <w:rPr>
                <w:rFonts w:ascii="微软雅黑" w:eastAsia="微软雅黑" w:hAnsi="微软雅黑"/>
              </w:rPr>
            </w:pPr>
            <w:r w:rsidRPr="00060D2C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4866524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9E65A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4181172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4181173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143E97">
        <w:rPr>
          <w:rFonts w:hint="eastAsia"/>
          <w:color w:val="FF0000"/>
          <w:sz w:val="28"/>
          <w:szCs w:val="28"/>
        </w:rPr>
        <w:t>10月21日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2380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不含税2150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不含税2170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2620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不含税2350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2640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不含税2370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2680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不含税2410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不含税2200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2660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不含税2350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2330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2390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2350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2480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2510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2610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2570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2410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2410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2460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2440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2390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不含税2480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不含税2420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不含税2460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8D5D5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大连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8D5D5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5D55" w:rsidRPr="008D5D55" w:rsidRDefault="008D5D55" w:rsidP="008D5D5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D5D55">
              <w:rPr>
                <w:rFonts w:ascii="微软雅黑" w:eastAsia="微软雅黑" w:hAnsi="微软雅黑" w:hint="eastAsia"/>
              </w:rPr>
              <w:t>不含税2410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4181174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砂石</w:t>
      </w:r>
      <w:r w:rsidR="00F427D7" w:rsidRPr="0016287A">
        <w:rPr>
          <w:rFonts w:ascii="微软雅黑" w:eastAsia="微软雅黑" w:hAnsi="微软雅黑" w:hint="eastAsia"/>
          <w:color w:val="FF0000"/>
          <w:sz w:val="44"/>
          <w:szCs w:val="44"/>
        </w:rPr>
        <w:t>料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4181175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143E97">
        <w:rPr>
          <w:rFonts w:hint="eastAsia"/>
        </w:rPr>
        <w:t>10月第3周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1D1474" w:rsidP="00E37B6C">
            <w:pPr>
              <w:jc w:val="center"/>
              <w:rPr>
                <w:b/>
                <w:sz w:val="18"/>
                <w:szCs w:val="18"/>
              </w:rPr>
            </w:pPr>
            <w:r w:rsidRPr="00060D2C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4866525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4181176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143E97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3962400" cy="2324100"/>
            <wp:effectExtent l="1905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4181177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143E97" w:rsidRPr="00143E97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本周全国地区水泥价格涨跌互现。</w:t>
      </w:r>
    </w:p>
    <w:p w:rsidR="00195AEB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华东市场水泥价格有涨有跌，上海上涨10-20元/吨，江苏连云港下调10-20元/吨，浙江衢州上涨30-40元/吨，安徽宣城上涨20元/吨，福建泉州下调10-20元/吨，山东临沂上涨20-30元/吨，江西吉安上涨30元/吨；</w:t>
      </w:r>
    </w:p>
    <w:p w:rsidR="00195AEB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华中市场水泥市场涨跌互现，河南郑州下调20-30元/吨，湖北武汉上涨20元/吨；</w:t>
      </w:r>
    </w:p>
    <w:p w:rsidR="00195AEB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华南市场水泥小幅上涨，广东广州部分企业上涨20元/吨；</w:t>
      </w:r>
    </w:p>
    <w:p w:rsidR="00195AEB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西南市场水泥价格涨跌互现，四川成都上涨20元/吨，重庆下调20-30元/吨，贵州毕节下调20元/吨，云南丽江下调30元/吨；</w:t>
      </w:r>
    </w:p>
    <w:p w:rsidR="00195AEB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华北市场水泥价格上涨，北京上涨20元/吨，山西长治上涨30元/吨；</w:t>
      </w:r>
    </w:p>
    <w:p w:rsidR="00195AEB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西北市场保持稳中偏强运行，陕西西安上涨30元/吨；</w:t>
      </w:r>
    </w:p>
    <w:p w:rsidR="00B308C6" w:rsidRPr="00B308C6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东北地区水泥价格震荡偏强运行。</w:t>
      </w:r>
    </w:p>
    <w:p w:rsidR="00195AEB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上海地区主流品牌水泥价格上涨10-20元/吨，其中P.O42.5及P.O52.5/P.Ⅱ52.5上涨20元/吨，P.C42.5/M32.5散装上涨15元/吨，袋装上涨10元/吨，目前上海市场水泥价格报价在460-480元/吨；江苏连云港地区受周边地区水泥冲击影响，部分企业价格下跌10-20元/吨，整体市场需求不佳，加之外来水泥导致竞争加剧，水泥行情弱势持稳运行；浙江衢州地区水泥价格再次上涨，主流企业对各标号上调30-40元/吨，目前衢州地区P.O42.5散装主流成交价格在500-560元/吨左右；安徽宣城地区水泥价格上调20元/吨，现市场主流品牌P.O42.5散装水泥价格在445-460元/吨；福建泉州地区水泥市场需求不佳，整体涨价落实不佳，部分品牌报价逐步回落10-20元/吨；山东临沂地区部分主流品牌水泥价格上调20-30元/吨，现主流品牌P.O42.5散装水泥市场报价在460-480元/吨；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河南郑州地区及周边区域水泥价格开始下调，幅度为20-30元/吨，下调后郑州市场P.O42.5散装水泥现金到位价格在450-470元/吨；湖北武汉地区水泥价格整体上调，已上调各品种水泥价格30元/吨，上调后武汉地区P.O42.5散装水泥市场价格在440-450元/吨；湖南长沙地区水泥价格持稳运行，目前P.O42.5散装水泥市场成交价维持在420-440元/吨。</w:t>
      </w:r>
    </w:p>
    <w:p w:rsidR="00E74792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color w:val="000000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lastRenderedPageBreak/>
        <w:t>华南区域：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广西玉林地区水泥市场需求稳定，近日开始雨水天气，销量有所影响，但部分厂家熟料库存低位运行，有推涨水泥的动向。目前主流品牌水泥P.O42.5散装价格在400元/吨；广东广州地区部分小厂水泥价格上调20元/吨，前期该地区熟料价格累计上调40元/吨，再加上近期原材料价格不断上升，水泥价格稳中有升，主流品牌暂时观望为主；海南海口地区水泥市场近期呈稳定运行，当前各大水泥企业熟料库存保持中位水平，市场销量表现一般，价格方面暂无调整，目前现市场主流P.O42.5散装水泥市场报价440元/吨。</w:t>
      </w:r>
    </w:p>
    <w:p w:rsidR="008A3AE1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北京地区近期水泥市场价格小幅上涨，虽然水泥企业上调水泥价格，幅度为50元/吨，但是市场落实基本维持在20元/吨左右。主流品牌P.O42.5散装水泥价格市场价格维持在500-520元/吨左右；天津地区水泥生产成本有所上升，水泥价格即将上调，现主流品牌P.O42.5散装水泥市场价格维持在460元/吨左右；河北石家庄地区水泥市场行情持稳运行，价格保持坚挺，目前主流品牌P.O42.5散装水泥市场价格基本维持在400元/吨左右；山西长治地区部分主流水泥企业通知上调水泥价格30元/吨，主要近期晋南地区环保管控加强，水泥库存偏低，现市场主流品牌P.O42.5水泥散装价格320-330元/吨。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沈阳地区水泥市场行情偏强运行，价格涨后持稳，目前主流品牌P.O42.5散装水泥市场价格基本维持在340元/吨左右；长春地区水泥价格大稳小动，市场行情整体保持强势运行，目前该地区主流品牌P.O42.5散装水泥价格在340元/吨；黑龙江哈尔滨地区水泥价格整体保持稳定，目前该地区主流品牌P.O42.5散装水泥市场价格基本维持在330元/吨之间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重庆主城区散装水泥价格下跌20-30元/吨，近期受连续降雨天气影响市场需求偏弱运行，水泥熟料库存高位，价格持续下行趋势；四川成都地区袋装水泥价格上涨20元/吨，近期天气转好，市场需求回升，另外水泥企业执行错峰生产，产量受限，市场供需关系有所改善，价格小幅提升；云南丽江地区部分水泥品牌下跌30元/吨，本地施工进度缓慢，新工程暂未开工，出货量减少，整体市场需求低迷，受外围水泥低价冲击影响，部分企业率先跌价后，其他企业近期将跟进下调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陕西西安地区P.O42.5散装水泥价格上涨30元/吨，近期天气回暖，工程项目进度加快，市场需求回升，受周边市场带动，熟料及水泥库位下滑，价格小幅提升；青海西宁地区水泥价格行情持续保持稳定状态，市场主流P.O42.5散装价格为450-470元/吨；新疆乌鲁木齐市场行情呈稳定运行，目前市场主流P.O42.5散装价格还是处于480-500元/吨；宁夏银川地区工程开展情况一般，水泥需求较低，厂家库存处于中位，价格继续保持稳定。目前市场P.O42.5散装水泥价格在260-280元/吨；甘肃武威地区水泥价格持稳运行，暂无波动，主流品牌P.O42.5水泥散装报价在330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B308C6" w:rsidRDefault="00143E97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华东市场涨跌互现，预计下周部分地区仍有上涨趋势；华北市场价格震荡偏强，预计下周强势运行；西南地区水泥价格有涨有跌，预计下周西南地区市场行情整体暂稳；东北地区水泥市场价格强势，后期将保持震荡偏强态势；华南地区市场行情整体强势，价格恐有涨势，预计下周市场行情呈上涨态势；华中地区市场行情大稳小动，预计下周保持有涨有跌态势；西北地区水泥价格大稳小动，预计下周保持稳定。</w:t>
      </w:r>
    </w:p>
    <w:p w:rsidR="00195AEB" w:rsidRPr="00B308C6" w:rsidRDefault="00195AEB" w:rsidP="00143E97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675470" w:rsidRDefault="00675470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4181178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143E97">
        <w:rPr>
          <w:rFonts w:hint="eastAsia"/>
        </w:rPr>
        <w:t>10月第3周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1D1474" w:rsidP="00D3039E">
            <w:pPr>
              <w:jc w:val="center"/>
              <w:rPr>
                <w:b/>
                <w:sz w:val="18"/>
                <w:szCs w:val="18"/>
              </w:rPr>
            </w:pPr>
            <w:r w:rsidRPr="00060D2C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4866526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4181179"/>
      <w:r>
        <w:rPr>
          <w:rFonts w:hint="eastAsia"/>
        </w:rPr>
        <w:lastRenderedPageBreak/>
        <w:t>2.1、混凝土指数走势图</w:t>
      </w:r>
      <w:bookmarkEnd w:id="41"/>
    </w:p>
    <w:p w:rsidR="00DA7EB7" w:rsidRDefault="00143E97" w:rsidP="00854E9F">
      <w:pPr>
        <w:jc w:val="center"/>
      </w:pPr>
      <w:r>
        <w:rPr>
          <w:noProof/>
        </w:rPr>
        <w:drawing>
          <wp:inline distT="0" distB="0" distL="0" distR="0">
            <wp:extent cx="3971925" cy="2450916"/>
            <wp:effectExtent l="1905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45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4181180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全国混凝土价格小幅上涨。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华东区域混凝土价格小幅上涨，浙江多地混凝土价格小幅上涨5-10元/方，江苏扬州地区报价小幅上涨；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华南区域混凝土价格偏强运行，广东东莞混凝土大幅上涨；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华中区域混凝土行情维稳运行，水泥市场推涨，商混报价暂稳；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华北区域混凝土价格或有涨势，北京、天津地区混凝土市场转好，价格偏强运行；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西南区域混凝土弱势维稳，市场需求一般，原材弱势；</w:t>
      </w:r>
    </w:p>
    <w:p w:rsidR="00A9208D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东北、西北区域混凝土价格持稳。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B308C6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华东地区混凝土价格小幅上涨。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t>上海地区混凝土市场行情稳定，企业发货情况平稳，报价稳定运行；浙江杭州、金华等地混凝土价格小幅上涨50-10元/方，水泥价格持续上涨，混凝土价格偏强趋势；江苏扬州地区混凝土价格小幅上涨10-20元/方，市场需求良好，砂石价格高位，水泥持续上涨，因此商混跟进上涨；福建区域混凝土价格持稳为主，市场需求尚未恢复，价格依旧维稳；安徽地区混凝土市场资金回款进度缓慢，市场心态一般，报价持稳为主；山东地区混凝土原材料价格表现涨势，市场需求尚可，报价偏强运行；江西区域混凝土市场需求依旧稳定，原材料价格偏强趋势，商混报价偏强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B308C6" w:rsidRPr="00B308C6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华中区域混凝土价格维稳运行。湖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t>南地区施工进度缓慢，混凝土市场需求一般，价格维稳运行；湖北地区混凝土市场需求一般，价格持稳为主；河南商丘地区混凝土市场报价小幅上涨10-20元/方，市场需求良好，原材料价格偏强，价格小幅上涨。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B308C6" w:rsidRPr="00B308C6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华南地区混凝土价格偏强运行。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t>广东东莞地区混凝土报价大幅上涨50元/吨，本地砂石价格大幅上涨，导致生产成本增加；广西区域混凝土市场需求良好，原材料价格偏强趋势，报价稳中偏强；海南地区混凝土市场行情一般，原材料价格稳定，价格暂且不变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</w:p>
    <w:p w:rsidR="000520DC" w:rsidRPr="000520DC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华北区域混凝土市场行情或有涨势。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t>天津地区施工正值旺季，砂石等原材料价格偏强趋势，混凝土报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lastRenderedPageBreak/>
        <w:t>价或有涨势；北京地区混凝土市场需求旺盛，原材料价格高位，报价稳中偏强；河北区域混凝土市场需求尚可，整体报价依旧维稳运行；山西区域混凝土市场需求一般，整体报价维稳。</w:t>
      </w:r>
    </w:p>
    <w:p w:rsidR="00B308C6" w:rsidRPr="0053532E" w:rsidRDefault="00B308C6" w:rsidP="000520DC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308C6" w:rsidRPr="00B308C6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西南区域混凝土价格弱势维稳。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t>重庆地区混凝土市场需求疲软，整体原材价格暂稳，报价持稳；四川地区持续降雨天气影响，混凝土市场需求表现不佳，报价依旧维稳运行；云南昆明地区混凝土价格小幅下跌5-10元/方，市场需求低迷，价格弱势下行；贵州区域工程施工进度缓慢，资金回笼差，价格依旧维稳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B308C6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西北区域混凝土价格持稳为主。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t>目前来看，西北区域新开工程不多，前期旧工程开工率一般，因此混凝土企业发货量一般，较前期基本持平，因此市场行情低迷，报价难有涨势。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B308C6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东北地区混凝土价格维稳。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t>冬季即将到来，东北三省施工后期即将开始停工，混凝土供应开始停止，整体市场逐渐恢复平静，因此报价依旧维持稳定运行。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43E97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本周全国地区混凝土市场价格小幅上涨。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根据目前市场来看，预计下周混凝土走势如下：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华南地区混凝土价格偏强运行，市场行情转好，原材料价格偏强；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华中地区混凝土价格稳定运行，市场需求略微提升，原材料价格偏强，价格或有涨势；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华东地区混凝土价格涨后持稳，水泥涨价开始放缓，混凝土市场需求偏强，价格涨后持稳为主；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西北地区混凝土价格稳定运行，市场需求不高，价格偏强运行；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西南地区混凝土价格持稳为主，水泥市场行情依旧较为低迷，砂石供应充足，报价依旧稳定；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华北区域混凝土价格有涨势，北京、天津地区混凝土价格或有上涨；</w:t>
      </w:r>
    </w:p>
    <w:p w:rsidR="00094AEE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东北区域混凝土持稳，市场需求开始降温，价格持稳为主。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43E97" w:rsidRDefault="00143E97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43E97" w:rsidRDefault="00143E97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43E97" w:rsidRDefault="00143E97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43E97" w:rsidRPr="00143E97" w:rsidRDefault="00143E97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4181181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143E97">
        <w:rPr>
          <w:rFonts w:hint="eastAsia"/>
        </w:rPr>
        <w:t>10月第3周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1D1474" w:rsidP="0093710E">
            <w:pPr>
              <w:jc w:val="center"/>
              <w:rPr>
                <w:b/>
                <w:sz w:val="18"/>
                <w:szCs w:val="18"/>
              </w:rPr>
            </w:pPr>
            <w:r w:rsidRPr="00060D2C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4866527" r:id="rId24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4181182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全国机制砂均价100元/吨；碎石均价94元/吨；天然砂均价134元/吨。北方市场环保力度加大，砂石矿山开采受限，加上部分重污染企业要求停工、停产，北方市场水泥、砂石等材料市场报价出现不同程度上涨；南方市场华南以及长三角地区需求持续释放，其他地区稳中有升，对砂石价格走势有一定支撑。综合来看，预计下周全国综合砂石行情持续偏强运行。</w:t>
      </w:r>
    </w:p>
    <w:p w:rsidR="00143E97" w:rsidRPr="00143E97" w:rsidRDefault="00143E97" w:rsidP="00143E97">
      <w:pPr>
        <w:ind w:firstLineChars="200" w:firstLine="422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cs="宋体" w:hint="eastAsia"/>
          <w:b/>
          <w:kern w:val="0"/>
        </w:rPr>
        <w:t>图</w:t>
      </w:r>
      <w:r w:rsidRPr="00143E97">
        <w:rPr>
          <w:rFonts w:cs="宋体" w:hint="eastAsia"/>
          <w:b/>
          <w:kern w:val="0"/>
        </w:rPr>
        <w:t>1:</w:t>
      </w:r>
      <w:r w:rsidRPr="00143E97">
        <w:rPr>
          <w:rFonts w:cs="宋体" w:hint="eastAsia"/>
          <w:b/>
          <w:kern w:val="0"/>
        </w:rPr>
        <w:t>全国综合砂石价格走势图（单位：元</w:t>
      </w:r>
      <w:r w:rsidRPr="00143E97">
        <w:rPr>
          <w:rFonts w:cs="宋体" w:hint="eastAsia"/>
          <w:b/>
          <w:kern w:val="0"/>
        </w:rPr>
        <w:t>/</w:t>
      </w:r>
      <w:r w:rsidRPr="00143E97">
        <w:rPr>
          <w:rFonts w:cs="宋体" w:hint="eastAsia"/>
          <w:b/>
          <w:kern w:val="0"/>
        </w:rPr>
        <w:t>吨）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905375" cy="2524125"/>
            <wp:effectExtent l="0" t="0" r="0" b="0"/>
            <wp:docPr id="33" name="图片 33" descr="https://mmbiz.qpic.cn/mmbiz_png/Uw6kJIrzicVWV678IVrCYTqpRLx7K0wzTmz4rPmWBj8iccWEYeibBKGD0v2MMaTiagf9YWqGEvx5IkQLfjoSABHO4A/640?wx_fmt=png&amp;tp=webp&amp;wxfrom=5&amp;wx_lazy=1&amp;wx_co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mbiz.qpic.cn/mmbiz_png/Uw6kJIrzicVWV678IVrCYTqpRLx7K0wzTmz4rPmWBj8iccWEYeibBKGD0v2MMaTiagf9YWqGEvx5IkQLfjoSABHO4A/640?wx_fmt=png&amp;tp=webp&amp;wxfrom=5&amp;wx_lazy=1&amp;wx_co=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143E97" w:rsidRDefault="00143E97" w:rsidP="00143E97">
      <w:pPr>
        <w:ind w:firstLineChars="200" w:firstLine="422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cs="宋体" w:hint="eastAsia"/>
          <w:b/>
          <w:kern w:val="0"/>
        </w:rPr>
        <w:t>图：</w:t>
      </w:r>
      <w:r w:rsidRPr="00143E97">
        <w:rPr>
          <w:rFonts w:cs="宋体" w:hint="eastAsia"/>
          <w:b/>
          <w:kern w:val="0"/>
        </w:rPr>
        <w:t>2</w:t>
      </w:r>
      <w:r w:rsidRPr="00143E97">
        <w:rPr>
          <w:rFonts w:cs="宋体" w:hint="eastAsia"/>
          <w:b/>
          <w:kern w:val="0"/>
        </w:rPr>
        <w:t>全国机制砂、碎石、天然砂均价走势</w:t>
      </w:r>
      <w:r w:rsidRPr="00143E97">
        <w:rPr>
          <w:rFonts w:cs="宋体" w:hint="eastAsia"/>
          <w:b/>
          <w:kern w:val="0"/>
        </w:rPr>
        <w:t>--</w:t>
      </w:r>
      <w:r w:rsidRPr="00143E97">
        <w:rPr>
          <w:rFonts w:cs="宋体" w:hint="eastAsia"/>
          <w:b/>
          <w:kern w:val="0"/>
        </w:rPr>
        <w:t>小幅上涨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981575" cy="2686050"/>
            <wp:effectExtent l="0" t="0" r="0" b="0"/>
            <wp:docPr id="34" name="图片 34" descr="https://mmbiz.qpic.cn/mmbiz_png/Uw6kJIrzicVWV678IVrCYTqpRLx7K0wzTKfmsG4iaGSHxwkmSpSODrMsM4WbPyfVtreUVp3ZTJibicT0sNlwnbsu3w/640?wx_fmt=png&amp;tp=webp&amp;wxfrom=5&amp;wx_lazy=1&amp;wx_co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mmbiz.qpic.cn/mmbiz_png/Uw6kJIrzicVWV678IVrCYTqpRLx7K0wzTKfmsG4iaGSHxwkmSpSODrMsM4WbPyfVtreUVp3ZTJibicT0sNlwnbsu3w/640?wx_fmt=png&amp;tp=webp&amp;wxfrom=5&amp;wx_lazy=1&amp;wx_co=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143E97" w:rsidRDefault="00143E97" w:rsidP="00143E97">
      <w:pPr>
        <w:ind w:firstLineChars="200" w:firstLine="422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cs="宋体" w:hint="eastAsia"/>
          <w:b/>
          <w:kern w:val="0"/>
        </w:rPr>
        <w:t>表：</w:t>
      </w:r>
      <w:r w:rsidRPr="00143E97">
        <w:rPr>
          <w:rFonts w:cs="宋体" w:hint="eastAsia"/>
          <w:b/>
          <w:kern w:val="0"/>
        </w:rPr>
        <w:t xml:space="preserve">1 </w:t>
      </w:r>
      <w:r w:rsidRPr="00143E97">
        <w:rPr>
          <w:rFonts w:cs="宋体" w:hint="eastAsia"/>
          <w:b/>
          <w:kern w:val="0"/>
        </w:rPr>
        <w:t>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143E97">
        <w:trPr>
          <w:trHeight w:val="300"/>
        </w:trPr>
        <w:tc>
          <w:tcPr>
            <w:tcW w:w="4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</w:t>
            </w:r>
          </w:p>
          <w:p w:rsidR="00143E97" w:rsidRPr="00143E97" w:rsidRDefault="00143E97" w:rsidP="00143E97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（单位：元/吨）</w:t>
            </w:r>
          </w:p>
        </w:tc>
      </w:tr>
      <w:tr w:rsidR="00143E97" w:rsidRPr="00143E97" w:rsidTr="00143E97">
        <w:trPr>
          <w:trHeight w:val="30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日期</w:t>
            </w:r>
          </w:p>
        </w:tc>
        <w:tc>
          <w:tcPr>
            <w:tcW w:w="1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机制砂</w:t>
            </w:r>
          </w:p>
        </w:tc>
        <w:tc>
          <w:tcPr>
            <w:tcW w:w="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碎石</w:t>
            </w:r>
          </w:p>
        </w:tc>
        <w:tc>
          <w:tcPr>
            <w:tcW w:w="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天然砂</w:t>
            </w:r>
          </w:p>
        </w:tc>
      </w:tr>
      <w:tr w:rsidR="00143E97" w:rsidRPr="00143E97" w:rsidTr="00143E97">
        <w:trPr>
          <w:trHeight w:val="30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10月9日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93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13</w:t>
            </w: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</w:p>
        </w:tc>
      </w:tr>
      <w:tr w:rsidR="00143E97" w:rsidRPr="00143E97" w:rsidTr="00143E97">
        <w:trPr>
          <w:trHeight w:val="30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10月16日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100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94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13</w:t>
            </w: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</w:p>
        </w:tc>
      </w:tr>
      <w:tr w:rsidR="00143E97" w:rsidRPr="00143E97" w:rsidTr="00143E97">
        <w:trPr>
          <w:trHeight w:val="30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周环比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-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1.08%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/>
                <w:kern w:val="0"/>
                <w:szCs w:val="21"/>
              </w:rPr>
              <w:t>-</w:t>
            </w:r>
          </w:p>
        </w:tc>
      </w:tr>
    </w:tbl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本周，全国机制砂均价100元/吨，周环比持平；碎石均价94元/吨，周环比上升1.08%；天然砂均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lastRenderedPageBreak/>
        <w:t>价134元/吨，周环比持平。具体分区域来看：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华东区域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上海天气晴好，项目集中施工，下游搅拌站及工地砂石需求旺盛，前期天然砂、机制砂价格小幅上涨后，近期舟山地区部分品牌碎石出厂价小幅上涨3元/吨，上海到位价随之上涨。天然湖砂报价127-137元/吨，机制砂市场价95-99元/吨，碎石维持92-96元/吨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本周杭州地区天气晴好，施工进度加快，砂石需求得到提升，价格有小幅提升，幅度在3-5元/吨，目前机制砂的价格130-140元/吨，天然砂的价格180元/吨左右，短期内价格保持稳定。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江苏南通地区砂石行情偏强运行，现在市场主流品牌砂石成交价格上涨3元/吨。据市场反馈，近日南通地区砂石受周边市场价格带动影响，本地砂石料市场价位走高。其中长江上游湖砂、江沙市场报价在122-128元/吨，机制砂市场成交价86-90元/吨，碎石维持91-92元/吨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山东济南市场砂石价格持稳运行，主流品牌1-2碎石到位价在90-95元/吨，水洗机制砂粗砂到位价在92-97元/吨；济宁、临沂、枣庄地区砂石出现小幅上涨2-3元/吨，主要受环保力度加大，部分矿山严禁开采，国庆期间砂石矿山爆破量下降，随之砂石原料供应收窄，加上市场需求增加，随之加工砂石成品价格出现不同程度上。烟台、威海河砂价格上涨2-3元/吨，一方面南方采购河砂量增加，另一方面物流船运费小幅上涨，目前烟台港高标河砂平仓不含税价格在83-85元/吨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安徽六安、池州、铜陵地区碎石出厂价格上涨2-3元/吨，六安地区主要为安山岩，池州、铜陵多为石灰岩。目前1-2碎石上船含税价在79-82元/吨，安徽9月底市场需要有所好转，加速本地市场需求释放，以及长三角地区项目赶工期，砂石库位持续下滑，因此对砂石价格起到一定支撑作用。预计后期安徽砂石行情稳中偏强运行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福州地区整体施工进度缓慢，砂石市场需求疲软，主流市场机制砂中砂报价为85元/吨左右。据笔者了解，目前福州地区受到资金到位影响，砂石市场需求萎靡，企业心态较为一般，销量不佳，价格依旧维稳运行。库存方面，近期天气条件尚可，矿山开采进度正常，供过于求，因此库存增加，因此价格短时间内弱势持稳为主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河南郑州地区砂石价格整体继续维持稳定。前几日郑州地区雨水天气持续，市场工程量一般，砂石价格整体维持稳定，目前郑州地区河砂价格160-165元/吨，碎石价格88-93元/吨，机制砂价格90-95元/吨。今天起郑州地区天气情况好转，但由于市场整体仍呈低迷状态，砂石价格短时间内会继续以稳定为主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湖北宜昌地区砂石价格小幅调整，幅度为3-5元/吨。9月中旬以来，宜昌地区工程需求逐渐恢复，本地砂石市场需求尚可。据笔者了解，宜昌部分地区仍处于环保限产阶段，部分矿山无法开采，砂石市场价格小幅上涨，幅度在3-5元/吨。目前天然砂价格130-140元/吨，碎石价格68-78元/吨，机制砂价格75-85元/吨。预测短期内还是稳中偏强运行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近期武汉地区碎石、机制砂价格小幅上涨2-3元/吨。国庆假期后，武汉地区天气转晴，部分工程赶工，混凝土用量增幅较多，砂石销量提升情况下，碎石和机制砂价格小幅上涨2-3元/吨，目前武汉市场河砂价格130-140元/吨，碎石价格92-97元/吨，机制砂价格98-105元/吨，市场短期赶工后，整体需求量仍处于一般情况，砂石价格短时间内难有继续上涨。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本周湖北长沙地区天然砂小幅回落，常德、益阳、岳阳等多地河道采砂量增多，市场供应量有所增加，市场竞争激烈，企业为增加销量对外报价有所回落。目前市场天然湖砂报价120元/吨，下降5元/吨，机</w:t>
      </w:r>
      <w:r w:rsidRPr="00143E97">
        <w:rPr>
          <w:rFonts w:ascii="微软雅黑" w:eastAsia="微软雅黑" w:hAnsi="微软雅黑" w:cs="宋体" w:hint="eastAsia"/>
          <w:kern w:val="0"/>
          <w:szCs w:val="21"/>
        </w:rPr>
        <w:lastRenderedPageBreak/>
        <w:t>制砂市场价100-105元/吨，碎石维持68-70元/吨。衡阳地区砂石矿场受环保政策影响，开采受限，导致砂石价格小幅上涨3-5元/吨，本地天然河卵石资源稀缺，优质机制砂资源始终短缺，多数企业会选择临近采购。预计本地砂石价格短期内持稳运行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云南昆明地区砂石市场需求一般，整体市场报价维稳运行，主流品牌机制砂中砂报价为72元/吨。据笔者了解，目前昆明地区天气条件转好，施工进度回升中，搅拌站出货量也是略微增加，因此整体砂石市场需求明显表现良好，而从生产来看，生产与需求尚未成正比，因此砂石库存依旧是略增加，库存压力依旧，因此报价维稳运行。本周四川成都地区受连续降雨天气影响市场需求不佳，砂石价格弱稳运行。受雨水天气影响市场需求下滑，但同时对砂石生产有一定影响，因此市场处于供需两弱的状态，价格持稳运行。随着后期天气转好，工地赶工期，市场需求快速回升，砂石需求量剧增，再加上环保整治力度加强，后期成都地区砂石价格有上行趋势。本周近期重庆地区天气有所好转，市场需求逐步回升，砂石价格稳中偏强运行。近期天气逐渐转晴，工地相继开工，前期雨水影响的需求将得到释放，对砂石需求日益剧增，对砂石价格上涨起到支撑。随着市场需求进一步释放，混凝土搅拌站出货量提升，砂石需求持续回暖，预计下周重庆地区砂石价格小幅上涨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广西南宁地区砂石市场行情保持稳中有升，近期市场需求有所提升，项目施工工地进度加快，对材料需求增加，价格大稳小动，目前南宁地区天然砂价格在80元/吨，机制砂价格在65-77元/吨，碎石价格在61-65元/吨，短期广西南宁地区砂石价格震荡偏强，市场行情利好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天津地区砂石市场行情持稳运行，价格保持稳定。天津地区近期雨水天气较多，本地砂石市场需求一般，混凝土企业出货量减少，对砂石采购量并无明显提升，该地区砂石市场行情相对稳定，价格暂无明显波动。本地天然砂中砂价格维持在125元/吨左右；碎石价格维持在70-80元/吨之间。预计后期该地区混凝土市场需求保持稳定，价格将以持稳运行为主。本周近期山西太原地区砂石行情强势运行。近期山西太原地区砂石市场供应紧缺，砂石行情强势运行。据了解，近期山西太原地区受环保影响，砂石市场供应紧缺，砂石行情强势运行，预计后期太原地区砂石价格或将小幅上涨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本周陕西西安市场整体需求恢复，砂石价格总体来说持稳运行。天然砂报价115-120元/吨，机制砂市场价100-105元/吨，碎石价格94-96元/吨。西安目前大力推进环保治理，淘汰落后产能，整顿违规企业。施工旺季到来，基础建设开工情况良好，市场需求有所提升，预计后期价格偏强运行。本周甘肃兰州地区砂石市场需求良好，价格小幅上涨。今年兰州地区工程项目开展良好，市场需求上升，加上超载的查处，运费提升，砂石价格上升5元/吨。目前机制砂价格在90-105元/吨，石子价格85-95元/吨。预计后期价格稳中偏强运行。</w:t>
      </w:r>
    </w:p>
    <w:p w:rsidR="00195AEB" w:rsidRDefault="00195AEB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95AEB" w:rsidRDefault="00195AEB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95AEB" w:rsidRDefault="00195AEB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95AEB" w:rsidRPr="00143E97" w:rsidRDefault="00195AEB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4181183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4181184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10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2127"/>
        <w:gridCol w:w="1842"/>
        <w:gridCol w:w="2127"/>
        <w:gridCol w:w="2551"/>
      </w:tblGrid>
      <w:tr w:rsidR="00DC4924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1842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2.5-2.8m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1390.00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1360.00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1710.00~1740.00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1540.00~1570.00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1440.00~1470.00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1510.00~1540.00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1260.00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1260.00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1250.00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1280.00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1250.00~1280.00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1580.00~1610.00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1842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2127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B820A2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95E3C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B8201E" w:rsidRDefault="0048192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本期价格有涨跌</w:t>
            </w: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B820A2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="00495E3C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="00495E3C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83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26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69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48192C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0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0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89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4181185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4181186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143E97">
        <w:rPr>
          <w:color w:val="0070C0"/>
          <w:kern w:val="0"/>
          <w:sz w:val="32"/>
          <w:szCs w:val="32"/>
        </w:rPr>
        <w:t>10月21日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A56E0C" w:rsidRDefault="0048192C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8192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2170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B95B81" w:rsidRDefault="0048192C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48192C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8192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48192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8192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48192C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8192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2300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915BD7" w:rsidRDefault="002B3905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A56E0C" w:rsidRDefault="0048192C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8192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7B075C" w:rsidRDefault="00E975E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A56E0C" w:rsidRDefault="0048192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8192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2150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2B3905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0D7B40" w:rsidP="00DC75AA">
      <w:pPr>
        <w:jc w:val="center"/>
        <w:rPr>
          <w:kern w:val="0"/>
        </w:rPr>
      </w:pPr>
      <w:r>
        <w:rPr>
          <w:noProof/>
          <w:kern w:val="0"/>
        </w:rPr>
        <w:t xml:space="preserve"> </w:t>
      </w:r>
      <w:r w:rsidR="0048192C">
        <w:rPr>
          <w:noProof/>
          <w:kern w:val="0"/>
        </w:rPr>
        <w:drawing>
          <wp:inline distT="0" distB="0" distL="0" distR="0">
            <wp:extent cx="4705350" cy="2771775"/>
            <wp:effectExtent l="1905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AA" w:rsidRDefault="00DC75AA" w:rsidP="00DC75AA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143E97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10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21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48192C" w:rsidRPr="0048192C">
        <w:rPr>
          <w:rFonts w:ascii="Arial" w:hAnsi="Arial" w:cs="Arial" w:hint="eastAsia"/>
          <w:b/>
          <w:color w:val="000000"/>
          <w:kern w:val="0"/>
          <w:sz w:val="28"/>
          <w:szCs w:val="28"/>
        </w:rPr>
        <w:t>2267.50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10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2315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下降了</w:t>
      </w:r>
      <w:r w:rsidR="0048192C">
        <w:rPr>
          <w:rFonts w:ascii="Arial" w:hAnsi="Arial" w:cs="Arial" w:hint="eastAsia"/>
          <w:b/>
          <w:color w:val="000000"/>
          <w:kern w:val="0"/>
          <w:sz w:val="28"/>
          <w:szCs w:val="28"/>
        </w:rPr>
        <w:t>2.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0</w:t>
      </w:r>
      <w:r w:rsidR="0048192C">
        <w:rPr>
          <w:rFonts w:ascii="Arial" w:hAnsi="Arial" w:cs="Arial" w:hint="eastAsia"/>
          <w:b/>
          <w:color w:val="000000"/>
          <w:kern w:val="0"/>
          <w:sz w:val="28"/>
          <w:szCs w:val="28"/>
        </w:rPr>
        <w:t>5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4181187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456" w:type="pct"/>
          </w:tcPr>
          <w:p w:rsidR="00187F7F" w:rsidRPr="00D56734" w:rsidRDefault="00187F7F" w:rsidP="00B65936">
            <w:pPr>
              <w:jc w:val="center"/>
            </w:pPr>
            <w:r>
              <w:rPr>
                <w:rFonts w:hint="eastAsia"/>
              </w:rPr>
              <w:t>无胎</w:t>
            </w:r>
            <w:r>
              <w:rPr>
                <w:rFonts w:hint="eastAsia"/>
              </w:rPr>
              <w:t>1.2mm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B65936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893846">
            <w:pPr>
              <w:jc w:val="center"/>
            </w:pPr>
            <w:r>
              <w:rPr>
                <w:rFonts w:hint="eastAsia"/>
              </w:rPr>
              <w:t>无胎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893846">
            <w:pPr>
              <w:jc w:val="center"/>
            </w:pPr>
            <w:r>
              <w:rPr>
                <w:rFonts w:hint="eastAsia"/>
              </w:rPr>
              <w:t>无胎</w:t>
            </w:r>
            <w:r>
              <w:rPr>
                <w:rFonts w:hint="eastAsia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44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D56734">
            <w:pPr>
              <w:jc w:val="center"/>
            </w:pPr>
            <w:r>
              <w:rPr>
                <w:rFonts w:hint="eastAsia"/>
              </w:rPr>
              <w:t>聚酯胎</w:t>
            </w:r>
            <w:r>
              <w:rPr>
                <w:rFonts w:hint="eastAsia"/>
              </w:rPr>
              <w:t>3.0mm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187F7F">
            <w:pPr>
              <w:jc w:val="center"/>
            </w:pPr>
            <w:r>
              <w:rPr>
                <w:rFonts w:hint="eastAsia"/>
              </w:rPr>
              <w:t>聚酯胎</w:t>
            </w:r>
            <w:r>
              <w:rPr>
                <w:rFonts w:hint="eastAsia"/>
              </w:rPr>
              <w:t>4.0mm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D5673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456" w:type="pct"/>
          </w:tcPr>
          <w:p w:rsidR="00187F7F" w:rsidRPr="00D56734" w:rsidRDefault="00187F7F" w:rsidP="00D56734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187F7F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种植屋面用耐根穿刺防水卷材（铜胎基）</w:t>
            </w:r>
          </w:p>
        </w:tc>
        <w:tc>
          <w:tcPr>
            <w:tcW w:w="1456" w:type="pct"/>
          </w:tcPr>
          <w:p w:rsidR="00187F7F" w:rsidRPr="007556B9" w:rsidRDefault="00187F7F" w:rsidP="00094AEE">
            <w:pPr>
              <w:jc w:val="center"/>
            </w:pP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187F7F">
            <w:pPr>
              <w:jc w:val="center"/>
            </w:pPr>
            <w:r>
              <w:rPr>
                <w:rFonts w:hint="eastAsia"/>
              </w:rPr>
              <w:t>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187F7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种植屋面用耐根穿刺防水卷材（阻根剂）</w:t>
            </w: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116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456" w:type="pct"/>
          </w:tcPr>
          <w:p w:rsidR="00187F7F" w:rsidRPr="00D56734" w:rsidRDefault="00187F7F" w:rsidP="00B820A2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39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47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高分子反应粘强力交叉膜自粘防水卷材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湿铺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湿铺</w:t>
            </w:r>
            <w:r>
              <w:rPr>
                <w:rFonts w:hint="eastAsia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三元乙丙橡胶防水卷材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1.2mm  JL1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39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1.5mm  JL1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1.2mm  JF1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1.5mm  JF1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高分子预铺防水卷材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预铺</w:t>
            </w:r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>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预铺</w:t>
            </w:r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耐根穿刺防水卷材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类</w:t>
            </w:r>
            <w:r>
              <w:rPr>
                <w:rFonts w:hint="eastAsia"/>
              </w:rPr>
              <w:t>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类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类</w:t>
            </w:r>
            <w:r>
              <w:rPr>
                <w:rFonts w:hint="eastAsia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78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单组份聚氨酯防水涂料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单组份</w:t>
            </w:r>
            <w:r>
              <w:rPr>
                <w:rFonts w:hint="eastAsia"/>
              </w:rPr>
              <w:t>PUSINB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21800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聚氨酯防水涂料</w:t>
            </w: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双组份</w:t>
            </w:r>
            <w:r>
              <w:rPr>
                <w:rFonts w:hint="eastAsia"/>
              </w:rPr>
              <w:t>MINB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19500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JS  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16600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JS  II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148000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水泥基渗透结晶型防水材料</w:t>
            </w:r>
          </w:p>
        </w:tc>
        <w:tc>
          <w:tcPr>
            <w:tcW w:w="1456" w:type="pct"/>
          </w:tcPr>
          <w:p w:rsidR="00187F7F" w:rsidRPr="00187F7F" w:rsidRDefault="00187F7F" w:rsidP="00B820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094AEE">
            <w:pPr>
              <w:jc w:val="center"/>
            </w:pPr>
            <w:r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25800</w:t>
            </w:r>
          </w:p>
        </w:tc>
      </w:tr>
    </w:tbl>
    <w:p w:rsidR="00B65936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4181188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4903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69"/>
        <w:gridCol w:w="1277"/>
        <w:gridCol w:w="1700"/>
      </w:tblGrid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及规格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内墙乳胶漆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8802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8D4009" w:rsidRDefault="00800D1D" w:rsidP="00851741">
            <w:pPr>
              <w:jc w:val="center"/>
            </w:pPr>
            <w:r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多彩面涂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13.5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多彩中涂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多彩底涂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7.8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幻彩涂料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83.2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仿瓷涂料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外墙涂料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3.17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1.82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3.33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外墙弹性涂料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39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外墙封固底漆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外墙氟碳漆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无溶剂型环氧底漆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无溶剂型环氧中涂漆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4181189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4181190"/>
      <w:r>
        <w:rPr>
          <w:rFonts w:hint="eastAsia"/>
          <w:color w:val="FF0000"/>
          <w:kern w:val="0"/>
          <w:sz w:val="28"/>
          <w:szCs w:val="28"/>
        </w:rPr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61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</w:p>
        </w:tc>
        <w:tc>
          <w:tcPr>
            <w:tcW w:w="1000" w:type="pc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36.9</w:t>
            </w:r>
          </w:p>
        </w:tc>
        <w:tc>
          <w:tcPr>
            <w:tcW w:w="1000" w:type="pct"/>
            <w:vMerge w:val="restar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＜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38.7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777C0D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8.89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8.11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8.15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5.15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200</w:t>
            </w:r>
          </w:p>
        </w:tc>
        <w:tc>
          <w:tcPr>
            <w:tcW w:w="1000" w:type="pct"/>
            <w:vMerge w:val="restart"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182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DD1CAE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7.6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17.2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18.9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17.1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4181191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FD1916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A1D14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64866528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4181193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4181194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143E97">
        <w:rPr>
          <w:rFonts w:hint="eastAsia"/>
          <w:color w:val="FF0000"/>
          <w:kern w:val="0"/>
          <w:sz w:val="28"/>
          <w:szCs w:val="28"/>
        </w:rPr>
        <w:t>10月21日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C418C1" w:rsidRDefault="00FB172D" w:rsidP="005071CA">
      <w:pPr>
        <w:widowControl/>
        <w:jc w:val="right"/>
        <w:rPr>
          <w:b/>
          <w:color w:val="FF0000"/>
        </w:rPr>
      </w:pPr>
      <w:r w:rsidRPr="00C418C1">
        <w:rPr>
          <w:rFonts w:hint="eastAsia"/>
          <w:b/>
          <w:color w:val="FF0000"/>
        </w:rPr>
        <w:t>注：</w:t>
      </w:r>
      <w:r w:rsidR="00BB7E14" w:rsidRPr="00C418C1">
        <w:rPr>
          <w:rFonts w:hint="eastAsia"/>
          <w:b/>
          <w:color w:val="FF0000"/>
        </w:rPr>
        <w:t>本周</w:t>
      </w:r>
      <w:r w:rsidR="00752F11" w:rsidRPr="00C418C1">
        <w:rPr>
          <w:rFonts w:hint="eastAsia"/>
          <w:b/>
          <w:color w:val="FF0000"/>
        </w:rPr>
        <w:t>油价</w:t>
      </w:r>
      <w:r w:rsidR="008A07F4">
        <w:rPr>
          <w:rFonts w:hint="eastAsia"/>
          <w:b/>
          <w:color w:val="FF0000"/>
        </w:rPr>
        <w:t>下</w:t>
      </w:r>
      <w:r w:rsidR="00915BD7" w:rsidRPr="00C418C1">
        <w:rPr>
          <w:rFonts w:hint="eastAsia"/>
          <w:b/>
          <w:color w:val="FF0000"/>
        </w:rPr>
        <w:t>调</w:t>
      </w:r>
    </w:p>
    <w:tbl>
      <w:tblPr>
        <w:tblStyle w:val="ad"/>
        <w:tblW w:w="5000" w:type="pct"/>
        <w:tblLook w:val="04A0"/>
      </w:tblPr>
      <w:tblGrid>
        <w:gridCol w:w="1299"/>
        <w:gridCol w:w="1440"/>
        <w:gridCol w:w="1440"/>
        <w:gridCol w:w="1440"/>
        <w:gridCol w:w="1440"/>
        <w:gridCol w:w="1440"/>
        <w:gridCol w:w="1440"/>
      </w:tblGrid>
      <w:tr w:rsidR="006B5308" w:rsidRPr="0079758F" w:rsidTr="00083387">
        <w:trPr>
          <w:trHeight w:val="340"/>
        </w:trPr>
        <w:tc>
          <w:tcPr>
            <w:tcW w:w="653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6B5308" w:rsidRPr="0079758F" w:rsidRDefault="006B5308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6.83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5.79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6.98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5.79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6.61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6.60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5.45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6.38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5.00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5.31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6.35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6.42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6.59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4.92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6.51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5.37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6.71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5.37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6.38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6.73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6.40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5.09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6.87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5.13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6.60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6.52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6.68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060D2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FC715C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6.61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5.15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5.98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6.96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5.57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6.01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6.80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5.16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6.62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7.01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7.90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5.58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6.64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5.61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5.99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6.51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5.62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6.84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5.21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5.52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6.05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6.73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6.40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6.76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5.66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6.02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5.70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6.39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5.31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6.74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5.84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5.04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6.59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5.00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5.38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FC715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FC715C" w:rsidRPr="007173B5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173B5">
              <w:rPr>
                <w:rFonts w:ascii="微软雅黑" w:eastAsia="微软雅黑" w:hAnsi="微软雅黑" w:hint="eastAsia"/>
                <w:sz w:val="18"/>
                <w:szCs w:val="18"/>
              </w:rPr>
              <w:t>4.98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4181195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05</w:t>
            </w: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4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470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85</w:t>
            </w: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178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4181196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4181197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8A07F4" w:rsidRDefault="008A07F4" w:rsidP="00667C2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4181198"/>
      <w:r w:rsidRPr="0016287A">
        <w:rPr>
          <w:rFonts w:ascii="微软雅黑" w:eastAsia="微软雅黑" w:hAnsi="微软雅黑" w:hint="eastAsia"/>
          <w:color w:val="FF0000"/>
        </w:rPr>
        <w:lastRenderedPageBreak/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C0144B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83867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31" o:title=""/>
                </v:shape>
                <o:OLEObject Type="Embed" ProgID="Excel.Sheet.12" ShapeID="_x0000_i1030" DrawAspect="Icon" ObjectID="_1664866529" r:id="rId32"/>
              </w:object>
            </w:r>
          </w:p>
        </w:tc>
      </w:tr>
    </w:tbl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301" w:rsidRDefault="00B67301" w:rsidP="006E5E02">
      <w:r>
        <w:separator/>
      </w:r>
    </w:p>
  </w:endnote>
  <w:endnote w:type="continuationSeparator" w:id="1">
    <w:p w:rsidR="00B67301" w:rsidRDefault="00B67301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0A2" w:rsidRDefault="00060D2C" w:rsidP="00585D25">
    <w:pPr>
      <w:pStyle w:val="a5"/>
    </w:pPr>
    <w:r>
      <w:rPr>
        <w:rStyle w:val="a9"/>
      </w:rPr>
      <w:fldChar w:fldCharType="begin"/>
    </w:r>
    <w:r w:rsidR="00B820A2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11448E">
      <w:rPr>
        <w:rStyle w:val="a9"/>
        <w:noProof/>
      </w:rPr>
      <w:t>1</w:t>
    </w:r>
    <w:r>
      <w:rPr>
        <w:rStyle w:val="a9"/>
      </w:rPr>
      <w:fldChar w:fldCharType="end"/>
    </w:r>
    <w:r w:rsidR="00B820A2">
      <w:rPr>
        <w:rStyle w:val="a9"/>
        <w:rFonts w:hint="eastAsia"/>
      </w:rPr>
      <w:t xml:space="preserve">                         </w:t>
    </w:r>
    <w:r w:rsidR="00B820A2" w:rsidRPr="001E153D">
      <w:rPr>
        <w:rFonts w:ascii="Malgun Gothic" w:eastAsia="Malgun Gothic" w:hAnsi="Malgun Gothic" w:hint="eastAsia"/>
        <w:color w:val="FF0000"/>
        <w:sz w:val="21"/>
        <w:szCs w:val="21"/>
      </w:rPr>
      <w:t>www.wzkan.cn</w:t>
    </w:r>
    <w:r w:rsidR="00B820A2">
      <w:rPr>
        <w:rFonts w:hint="eastAsia"/>
      </w:rPr>
      <w:t xml:space="preserve">    QQ676664878   </w:t>
    </w:r>
    <w:r w:rsidR="00B820A2">
      <w:rPr>
        <w:rFonts w:hint="eastAsia"/>
      </w:rPr>
      <w:t>公众号：物资设备价格信息周刊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301" w:rsidRDefault="00B67301" w:rsidP="006E5E02">
      <w:r>
        <w:separator/>
      </w:r>
    </w:p>
  </w:footnote>
  <w:footnote w:type="continuationSeparator" w:id="1">
    <w:p w:rsidR="00B67301" w:rsidRDefault="00B67301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0A2" w:rsidRDefault="00B820A2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2020年10月22日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47865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3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719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DA"/>
    <w:rsid w:val="00014128"/>
    <w:rsid w:val="00014EAB"/>
    <w:rsid w:val="00014FA7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D2C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3D"/>
    <w:rsid w:val="000857F7"/>
    <w:rsid w:val="00085ABC"/>
    <w:rsid w:val="00085BEE"/>
    <w:rsid w:val="00085FCF"/>
    <w:rsid w:val="000863E0"/>
    <w:rsid w:val="000869CB"/>
    <w:rsid w:val="00086DD3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0CB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8E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AF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B88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47C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5ECC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0DB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6A2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37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6B9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C7D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B0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ED3"/>
    <w:rsid w:val="003752D1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C08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2AE2"/>
    <w:rsid w:val="00453616"/>
    <w:rsid w:val="00453686"/>
    <w:rsid w:val="0045386C"/>
    <w:rsid w:val="00453A78"/>
    <w:rsid w:val="00453B1B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2E2"/>
    <w:rsid w:val="004774A2"/>
    <w:rsid w:val="00477579"/>
    <w:rsid w:val="00477646"/>
    <w:rsid w:val="00477C00"/>
    <w:rsid w:val="00477C32"/>
    <w:rsid w:val="00477CBD"/>
    <w:rsid w:val="00477CD5"/>
    <w:rsid w:val="00480201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DDD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236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AA7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222"/>
    <w:rsid w:val="0054524C"/>
    <w:rsid w:val="005458E7"/>
    <w:rsid w:val="00545AA0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72F1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E33"/>
    <w:rsid w:val="00685F3F"/>
    <w:rsid w:val="00685FC7"/>
    <w:rsid w:val="00686003"/>
    <w:rsid w:val="0068625A"/>
    <w:rsid w:val="0068673C"/>
    <w:rsid w:val="0068685F"/>
    <w:rsid w:val="00686AA4"/>
    <w:rsid w:val="006872FB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DE0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DAC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24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947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CC2"/>
    <w:rsid w:val="00780D0A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79C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0A5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7E6"/>
    <w:rsid w:val="0079495B"/>
    <w:rsid w:val="00794DBC"/>
    <w:rsid w:val="00794E10"/>
    <w:rsid w:val="0079523A"/>
    <w:rsid w:val="0079550C"/>
    <w:rsid w:val="0079554F"/>
    <w:rsid w:val="0079561E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A41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A0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0BA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4C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CC4"/>
    <w:rsid w:val="008D2E28"/>
    <w:rsid w:val="008D2F54"/>
    <w:rsid w:val="008D3068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FA8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34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1CF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587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036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A7F4F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CFC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5A7"/>
    <w:rsid w:val="009E675A"/>
    <w:rsid w:val="009E6A64"/>
    <w:rsid w:val="009E6D93"/>
    <w:rsid w:val="009E6E30"/>
    <w:rsid w:val="009E75AF"/>
    <w:rsid w:val="009E761F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BE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03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874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954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2D15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87D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143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62A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6FD"/>
    <w:rsid w:val="00AA3F9B"/>
    <w:rsid w:val="00AA4196"/>
    <w:rsid w:val="00AA41D6"/>
    <w:rsid w:val="00AA472C"/>
    <w:rsid w:val="00AA49B4"/>
    <w:rsid w:val="00AA4AFC"/>
    <w:rsid w:val="00AA4C9B"/>
    <w:rsid w:val="00AA4E82"/>
    <w:rsid w:val="00AA4F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6C3"/>
    <w:rsid w:val="00AC56DA"/>
    <w:rsid w:val="00AC577D"/>
    <w:rsid w:val="00AC5CBB"/>
    <w:rsid w:val="00AC5D38"/>
    <w:rsid w:val="00AC5D6B"/>
    <w:rsid w:val="00AC5EB8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CF8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3DFC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01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6CF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124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4F3B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8D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33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9E8"/>
    <w:rsid w:val="00BF2B0D"/>
    <w:rsid w:val="00BF3655"/>
    <w:rsid w:val="00BF3895"/>
    <w:rsid w:val="00BF3AC8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50B"/>
    <w:rsid w:val="00C10620"/>
    <w:rsid w:val="00C10671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5B4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80E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D3"/>
    <w:rsid w:val="00CA2AA8"/>
    <w:rsid w:val="00CA2B1E"/>
    <w:rsid w:val="00CA2D56"/>
    <w:rsid w:val="00CA2DB5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BD2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3FBA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7EC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426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C0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24C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1D13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4EA8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865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9B5B-C01F-4042-8BD9-FC46DD4A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5505</Words>
  <Characters>31380</Characters>
  <Application>Microsoft Office Word</Application>
  <DocSecurity>0</DocSecurity>
  <Lines>261</Lines>
  <Paragraphs>73</Paragraphs>
  <ScaleCrop>false</ScaleCrop>
  <Company>微软公司</Company>
  <LinksUpToDate>false</LinksUpToDate>
  <CharactersWithSpaces>36812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2020-10-22T02:03:00Z</dcterms:created>
  <dcterms:modified xsi:type="dcterms:W3CDTF">2020-10-22T02:04:00Z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