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875"/>
        <w:gridCol w:w="1689"/>
        <w:gridCol w:w="709"/>
        <w:gridCol w:w="873"/>
        <w:gridCol w:w="1529"/>
        <w:gridCol w:w="1384"/>
        <w:gridCol w:w="1276"/>
        <w:gridCol w:w="1559"/>
        <w:gridCol w:w="153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61" w:type="dxa"/>
            <w:gridSpan w:val="1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招标人名称：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eastAsia="zh-CN"/>
              </w:rPr>
              <w:t>西藏分公司</w:t>
            </w:r>
            <w:r>
              <w:rPr>
                <w:color w:val="auto"/>
                <w:szCs w:val="21"/>
                <w:highlight w:val="none"/>
              </w:rPr>
              <w:t xml:space="preserve">                                                        </w:t>
            </w:r>
          </w:p>
          <w:p>
            <w:pPr>
              <w:widowControl/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招标编号：15WCKJ-202511-010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color w:val="auto"/>
                <w:szCs w:val="21"/>
                <w:highlight w:val="none"/>
              </w:rPr>
              <w:t xml:space="preserve">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包件号：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GC</w:t>
            </w:r>
            <w:r>
              <w:rPr>
                <w:color w:val="auto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单位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物资名称</w:t>
            </w:r>
          </w:p>
        </w:tc>
        <w:tc>
          <w:tcPr>
            <w:tcW w:w="16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规格型号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出厂单价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元）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其他费用</w:t>
            </w:r>
            <w:r>
              <w:rPr>
                <w:rFonts w:hint="eastAsia"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合同</w:t>
            </w:r>
            <w:r>
              <w:rPr>
                <w:color w:val="auto"/>
                <w:szCs w:val="21"/>
                <w:highlight w:val="none"/>
              </w:rPr>
              <w:t>单价（元）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合价（元）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C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</w:t>
            </w: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B1</w:t>
            </w:r>
            <w:r>
              <w:rPr>
                <w:color w:val="auto"/>
                <w:highlight w:val="none"/>
              </w:rPr>
              <w:t>=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D</w:t>
            </w: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+D2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E</w:t>
            </w:r>
            <w:r>
              <w:rPr>
                <w:rFonts w:hint="eastAsia"/>
                <w:color w:val="auto"/>
                <w:highlight w:val="none"/>
              </w:rPr>
              <w:t>=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B1</w:t>
            </w:r>
            <w:r>
              <w:rPr>
                <w:color w:val="auto"/>
                <w:highlight w:val="none"/>
              </w:rPr>
              <w:t>×</w:t>
            </w:r>
            <w:r>
              <w:rPr>
                <w:rFonts w:hint="eastAsia"/>
                <w:color w:val="auto"/>
                <w:highlight w:val="none"/>
              </w:rPr>
              <w:t>C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钢筋网片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1300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主供“呈钢”，辅供“水钢”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热轧光圆钢筋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HPB300（6-12）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HRB400E（12-32）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3200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5300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投标到站总价（人民币大写）：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亿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仟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佰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拾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万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仟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佰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拾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元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法定代表人或被授权代理人签字：</w:t>
      </w:r>
      <w:r>
        <w:rPr>
          <w:color w:val="auto"/>
          <w:szCs w:val="21"/>
          <w:highlight w:val="none"/>
        </w:rPr>
        <w:t xml:space="preserve">                                                     </w:t>
      </w:r>
    </w:p>
    <w:p>
      <w:pPr>
        <w:widowControl/>
        <w:spacing w:line="480" w:lineRule="auto"/>
        <w:ind w:firstLine="630" w:firstLineChars="3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日期：</w:t>
      </w:r>
      <w:r>
        <w:rPr>
          <w:color w:val="auto"/>
          <w:szCs w:val="21"/>
          <w:highlight w:val="none"/>
        </w:rPr>
        <w:t xml:space="preserve">        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color w:val="auto"/>
          <w:szCs w:val="21"/>
          <w:highlight w:val="non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Dk5ZmJkMGZmNzA2NTAxZjA4MzFlNThkNjBiNGYifQ=="/>
  </w:docVars>
  <w:rsids>
    <w:rsidRoot w:val="5C691B19"/>
    <w:rsid w:val="00F97A8F"/>
    <w:rsid w:val="04D36AC9"/>
    <w:rsid w:val="0A1E0447"/>
    <w:rsid w:val="0A774EEC"/>
    <w:rsid w:val="0F0D43CD"/>
    <w:rsid w:val="100500D1"/>
    <w:rsid w:val="135721C2"/>
    <w:rsid w:val="14FD080C"/>
    <w:rsid w:val="19B35622"/>
    <w:rsid w:val="1CD22DF3"/>
    <w:rsid w:val="21D963DB"/>
    <w:rsid w:val="23733FB9"/>
    <w:rsid w:val="24C33A9C"/>
    <w:rsid w:val="25C964F2"/>
    <w:rsid w:val="282255D1"/>
    <w:rsid w:val="2DD5620E"/>
    <w:rsid w:val="2EAF305C"/>
    <w:rsid w:val="395377BF"/>
    <w:rsid w:val="3DBD439D"/>
    <w:rsid w:val="3EFD5E89"/>
    <w:rsid w:val="3FDD1BA4"/>
    <w:rsid w:val="41A902F9"/>
    <w:rsid w:val="49466762"/>
    <w:rsid w:val="55BE3057"/>
    <w:rsid w:val="55E84D9E"/>
    <w:rsid w:val="5C691B19"/>
    <w:rsid w:val="686806A2"/>
    <w:rsid w:val="6AB41DC0"/>
    <w:rsid w:val="6B656B8B"/>
    <w:rsid w:val="6D774ABF"/>
    <w:rsid w:val="79EB4361"/>
    <w:rsid w:val="7E3B1309"/>
    <w:rsid w:val="7E6C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8">
    <w:name w:val="正文+缩进"/>
    <w:basedOn w:val="1"/>
    <w:qFormat/>
    <w:uiPriority w:val="0"/>
    <w:pPr>
      <w:ind w:firstLine="200" w:firstLineChars="200"/>
    </w:pPr>
  </w:style>
  <w:style w:type="paragraph" w:customStyle="1" w:styleId="9">
    <w:name w:val="Default"/>
    <w:next w:val="4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216</Words>
  <Characters>328</Characters>
  <Lines>0</Lines>
  <Paragraphs>0</Paragraphs>
  <TotalTime>4</TotalTime>
  <ScaleCrop>false</ScaleCrop>
  <LinksUpToDate>false</LinksUpToDate>
  <CharactersWithSpaces>545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2025-11-13T03:56:35Z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DA002F1EF85A4AF487CA4808E2DA0682_13</vt:lpwstr>
  </property>
  <property fmtid="{D5CDD505-2E9C-101B-9397-08002B2CF9AE}" pid="4" name="KSOTemplateDocerSaveRecord">
    <vt:lpwstr>eyJoZGlkIjoiMDQ2YjkwZDc5Y2E3ZTY5Y2E0NjBjNDYxYmY3NjM4NGYiLCJ1c2VySWQiOiIyMzM4MTU5NTYifQ==</vt:lpwstr>
  </property>
</Properties>
</file>